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CD" w:rsidRPr="00257070" w:rsidRDefault="003B20CD" w:rsidP="003B20C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3B20CD" w:rsidRPr="00257070" w:rsidRDefault="003B20CD" w:rsidP="003B20C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3B20CD" w:rsidRDefault="003B20CD" w:rsidP="003B20CD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Республики </w:t>
      </w:r>
    </w:p>
    <w:p w:rsidR="003B20CD" w:rsidRPr="00257070" w:rsidRDefault="003B20CD" w:rsidP="003B20C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на 2026 год  </w:t>
      </w: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:rsidR="003B20CD" w:rsidRPr="00257070" w:rsidRDefault="003B20CD" w:rsidP="003B20CD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25 декабря </w:t>
      </w:r>
      <w:r w:rsidRPr="00257070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3B20CD" w:rsidRDefault="003B20CD" w:rsidP="003B20CD">
      <w:pPr>
        <w:jc w:val="center"/>
        <w:rPr>
          <w:b/>
          <w:bCs/>
          <w:sz w:val="24"/>
          <w:szCs w:val="24"/>
        </w:rPr>
      </w:pPr>
    </w:p>
    <w:p w:rsidR="003B20CD" w:rsidRPr="005C4C66" w:rsidRDefault="003B20CD" w:rsidP="003B20CD">
      <w:pPr>
        <w:jc w:val="center"/>
        <w:rPr>
          <w:bCs/>
          <w:sz w:val="24"/>
          <w:szCs w:val="24"/>
        </w:rPr>
      </w:pPr>
      <w:bookmarkStart w:id="0" w:name="_GoBack"/>
      <w:r w:rsidRPr="005C4C66">
        <w:rPr>
          <w:bCs/>
          <w:sz w:val="24"/>
          <w:szCs w:val="24"/>
        </w:rPr>
        <w:t>Прогнозируемый объем доходов</w:t>
      </w:r>
      <w:bookmarkEnd w:id="0"/>
      <w:r w:rsidRPr="005C4C66">
        <w:rPr>
          <w:bCs/>
          <w:sz w:val="24"/>
          <w:szCs w:val="24"/>
        </w:rPr>
        <w:t xml:space="preserve"> бюджета Кемского муниципального </w:t>
      </w:r>
      <w:r>
        <w:rPr>
          <w:bCs/>
          <w:sz w:val="24"/>
          <w:szCs w:val="24"/>
        </w:rPr>
        <w:t>округа</w:t>
      </w:r>
      <w:r w:rsidRPr="005C4C6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Республики Карелия </w:t>
      </w:r>
      <w:r w:rsidRPr="005C4C66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5C4C66">
        <w:rPr>
          <w:bCs/>
          <w:sz w:val="24"/>
          <w:szCs w:val="24"/>
        </w:rPr>
        <w:t xml:space="preserve"> годов </w:t>
      </w:r>
    </w:p>
    <w:p w:rsidR="003B20CD" w:rsidRDefault="003B20CD" w:rsidP="003B20CD">
      <w:pPr>
        <w:jc w:val="right"/>
        <w:rPr>
          <w:sz w:val="24"/>
          <w:szCs w:val="24"/>
        </w:rPr>
      </w:pPr>
    </w:p>
    <w:p w:rsidR="003B20CD" w:rsidRDefault="003B20CD" w:rsidP="003B20C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3121"/>
        <w:gridCol w:w="1556"/>
        <w:gridCol w:w="1558"/>
        <w:gridCol w:w="1554"/>
      </w:tblGrid>
      <w:tr w:rsidR="003B20CD" w:rsidRPr="004C44B4" w:rsidTr="009F2DDA">
        <w:trPr>
          <w:trHeight w:val="1233"/>
          <w:tblHeader/>
        </w:trPr>
        <w:tc>
          <w:tcPr>
            <w:tcW w:w="1236" w:type="pct"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4C44B4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753" w:type="pct"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751" w:type="pct"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2028 год</w:t>
            </w:r>
          </w:p>
        </w:tc>
      </w:tr>
      <w:tr w:rsidR="003B20CD" w:rsidRPr="004C44B4" w:rsidTr="009F2DDA">
        <w:trPr>
          <w:trHeight w:val="315"/>
          <w:tblHeader/>
        </w:trPr>
        <w:tc>
          <w:tcPr>
            <w:tcW w:w="1236" w:type="pct"/>
            <w:tcBorders>
              <w:bottom w:val="single" w:sz="4" w:space="0" w:color="auto"/>
            </w:tcBorders>
            <w:hideMark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hideMark/>
          </w:tcPr>
          <w:p w:rsidR="003B20CD" w:rsidRPr="004C44B4" w:rsidRDefault="003B20CD" w:rsidP="009F2DDA">
            <w:pPr>
              <w:jc w:val="center"/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3B20CD" w:rsidRPr="004C44B4" w:rsidTr="009F2DDA">
        <w:trPr>
          <w:trHeight w:val="454"/>
        </w:trPr>
        <w:tc>
          <w:tcPr>
            <w:tcW w:w="123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674 830,6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730 629,1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783 325,6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545 298,0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594 715,0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645 043,0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9 625,2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13 118,9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13 932,7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8 625,2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11 918,9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12 432,7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1 03 03000 01 0000 110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1 500,0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73 950,0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79 210,0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79 403,0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1 05 01000 01 0000 100</w:t>
            </w:r>
          </w:p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2 500,0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2 660,0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2 830,0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1 05 03000 01 0000 100</w:t>
            </w:r>
          </w:p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Единый сельскохозяйственный налог</w:t>
            </w:r>
          </w:p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70 000,0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75 000,0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1 05 04000 01 0000 100</w:t>
            </w:r>
          </w:p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1 450,0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1 573,0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7 597,0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7 777,0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7 935,0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1 06 01020 14 0000 110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5 100,0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5 200,0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1 06 06032 14 0000 110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1 778,0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1 850,0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1 900,0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1 06 06042 14 0000 110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819,0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827,0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835,0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8 600,0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4"/>
                <w:szCs w:val="24"/>
              </w:rPr>
            </w:pPr>
            <w:r w:rsidRPr="004C44B4">
              <w:rPr>
                <w:sz w:val="24"/>
                <w:szCs w:val="24"/>
              </w:rPr>
              <w:t>9 200,0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 xml:space="preserve">ДОХОДЫ ОТ ИСПОЛЬЗОВАНИЯ </w:t>
            </w:r>
            <w:r w:rsidRPr="004C44B4">
              <w:rPr>
                <w:sz w:val="22"/>
                <w:szCs w:val="22"/>
              </w:rPr>
              <w:lastRenderedPageBreak/>
              <w:t>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14 228,9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14 481,2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14 707,5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lastRenderedPageBreak/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11 201,3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10 067,5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10 819,6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2 308,0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1 000,0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2 022,2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1 259,5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1 284,8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558 152,8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641 430,8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709 454,2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0,00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171 474,9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322 189,8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367 741,3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352 062,3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295 253,8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317 881,8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34 615,6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23 987,2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23 831,1</w:t>
            </w:r>
          </w:p>
        </w:tc>
      </w:tr>
      <w:tr w:rsidR="003B20CD" w:rsidRPr="004C44B4" w:rsidTr="009F2DDA">
        <w:trPr>
          <w:trHeight w:val="454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2 19 00000 00 0000 000</w:t>
            </w:r>
          </w:p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</w:p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</w:p>
          <w:p w:rsidR="003B20CD" w:rsidRPr="004C44B4" w:rsidRDefault="003B20CD" w:rsidP="009F2D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B20CD" w:rsidRPr="004C44B4" w:rsidRDefault="003B20CD" w:rsidP="009F2DDA">
            <w:pPr>
              <w:jc w:val="both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 w:rsidRPr="004C44B4">
              <w:rPr>
                <w:sz w:val="22"/>
                <w:szCs w:val="22"/>
              </w:rPr>
              <w:t>0</w:t>
            </w:r>
          </w:p>
        </w:tc>
      </w:tr>
      <w:tr w:rsidR="003B20CD" w:rsidRPr="004C44B4" w:rsidTr="009F2DDA">
        <w:trPr>
          <w:trHeight w:val="389"/>
        </w:trPr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20CD" w:rsidRPr="004C44B4" w:rsidRDefault="003B20CD" w:rsidP="009F2DDA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B20CD" w:rsidRPr="004C44B4" w:rsidRDefault="003B20CD" w:rsidP="009F2DDA">
            <w:pPr>
              <w:rPr>
                <w:color w:val="000000"/>
                <w:sz w:val="22"/>
                <w:szCs w:val="22"/>
              </w:rPr>
            </w:pPr>
            <w:r w:rsidRPr="004C44B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1 232 983,4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1 372 059,9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20CD" w:rsidRPr="004C44B4" w:rsidRDefault="003B20CD" w:rsidP="009F2D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1 492 779,8</w:t>
            </w:r>
          </w:p>
        </w:tc>
      </w:tr>
      <w:bookmarkEnd w:id="2"/>
    </w:tbl>
    <w:p w:rsidR="000D6FD2" w:rsidRDefault="000D6FD2"/>
    <w:sectPr w:rsidR="000D6FD2" w:rsidSect="003B20C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0CD"/>
    <w:rsid w:val="000D6FD2"/>
    <w:rsid w:val="003B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0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2026-04-29T12:32:00Z</dcterms:created>
  <dcterms:modified xsi:type="dcterms:W3CDTF">2026-04-29T12:32:00Z</dcterms:modified>
</cp:coreProperties>
</file>